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A2" w:rsidRPr="0000602D" w:rsidRDefault="00D436A2" w:rsidP="00D436A2">
      <w:pPr>
        <w:pStyle w:val="Title"/>
        <w:jc w:val="center"/>
        <w:rPr>
          <w:rFonts w:ascii="Gotham Bold" w:hAnsi="Gotham Bold"/>
          <w:sz w:val="40"/>
          <w:szCs w:val="40"/>
        </w:rPr>
      </w:pPr>
      <w:r w:rsidRPr="0000602D">
        <w:rPr>
          <w:rFonts w:ascii="Gotham Bold" w:hAnsi="Gotham Bold"/>
          <w:sz w:val="48"/>
          <w:szCs w:val="48"/>
        </w:rPr>
        <w:br/>
      </w:r>
      <w:r w:rsidRPr="0000602D">
        <w:rPr>
          <w:rFonts w:ascii="Gotham Bold" w:hAnsi="Gotham Bold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2D4BC49" wp14:editId="16481E4E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34440" cy="933450"/>
            <wp:effectExtent l="0" t="0" r="3810" b="0"/>
            <wp:wrapTight wrapText="bothSides">
              <wp:wrapPolygon edited="0">
                <wp:start x="9667" y="0"/>
                <wp:lineTo x="2000" y="7053"/>
                <wp:lineTo x="0" y="9257"/>
                <wp:lineTo x="0" y="21159"/>
                <wp:lineTo x="21333" y="21159"/>
                <wp:lineTo x="21333" y="9257"/>
                <wp:lineTo x="11667" y="0"/>
                <wp:lineTo x="966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positiv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02D">
        <w:rPr>
          <w:rFonts w:ascii="Gotham Bold" w:hAnsi="Gotham Bold"/>
          <w:noProof/>
          <w:sz w:val="40"/>
          <w:szCs w:val="40"/>
        </w:rPr>
        <w:t>faxing</w:t>
      </w:r>
      <w:r w:rsidRPr="0000602D">
        <w:rPr>
          <w:rFonts w:ascii="Gotham Bold" w:hAnsi="Gotham Bold"/>
          <w:sz w:val="40"/>
          <w:szCs w:val="40"/>
        </w:rPr>
        <w:t xml:space="preserve"> Policy</w:t>
      </w:r>
    </w:p>
    <w:p w:rsidR="00D436A2" w:rsidRPr="0000602D" w:rsidRDefault="00D436A2" w:rsidP="00D436A2">
      <w:pPr>
        <w:jc w:val="both"/>
        <w:rPr>
          <w:sz w:val="24"/>
          <w:szCs w:val="24"/>
        </w:rPr>
      </w:pPr>
    </w:p>
    <w:p w:rsidR="00D436A2" w:rsidRPr="0000602D" w:rsidRDefault="00D436A2" w:rsidP="00D436A2">
      <w:pPr>
        <w:suppressAutoHyphens/>
        <w:jc w:val="both"/>
        <w:rPr>
          <w:spacing w:val="-3"/>
          <w:sz w:val="24"/>
          <w:szCs w:val="24"/>
        </w:rPr>
      </w:pPr>
      <w:r w:rsidRPr="0000602D">
        <w:rPr>
          <w:rFonts w:cs="Arial"/>
          <w:sz w:val="24"/>
          <w:szCs w:val="24"/>
          <w:shd w:val="clear" w:color="auto" w:fill="FFFFFF"/>
        </w:rPr>
        <w:br/>
      </w:r>
      <w:r w:rsidRPr="0000602D">
        <w:rPr>
          <w:spacing w:val="-3"/>
          <w:sz w:val="24"/>
          <w:szCs w:val="24"/>
        </w:rPr>
        <w:t>Patrons may send and receive faxes on the library fax machine. Staff may assist patrons in sending a fax</w:t>
      </w:r>
      <w:r w:rsidR="000B3514" w:rsidRPr="0000602D">
        <w:rPr>
          <w:spacing w:val="-3"/>
          <w:sz w:val="24"/>
          <w:szCs w:val="24"/>
        </w:rPr>
        <w:t xml:space="preserve"> if requested</w:t>
      </w:r>
      <w:r w:rsidRPr="0000602D">
        <w:rPr>
          <w:spacing w:val="-3"/>
          <w:sz w:val="24"/>
          <w:szCs w:val="24"/>
        </w:rPr>
        <w:t xml:space="preserve">, and will accept all fees for faxing. </w:t>
      </w:r>
    </w:p>
    <w:p w:rsidR="00D436A2" w:rsidRPr="0000602D" w:rsidRDefault="00D436A2" w:rsidP="00D436A2">
      <w:pPr>
        <w:suppressAutoHyphens/>
        <w:jc w:val="both"/>
        <w:rPr>
          <w:spacing w:val="-3"/>
          <w:sz w:val="24"/>
          <w:szCs w:val="24"/>
        </w:rPr>
      </w:pPr>
      <w:r w:rsidRPr="0000602D">
        <w:rPr>
          <w:spacing w:val="-3"/>
          <w:sz w:val="24"/>
          <w:szCs w:val="24"/>
        </w:rPr>
        <w:t>All faxes will be a flat fee of $1.00, reg</w:t>
      </w:r>
      <w:bookmarkStart w:id="0" w:name="_GoBack"/>
      <w:bookmarkEnd w:id="0"/>
      <w:r w:rsidRPr="0000602D">
        <w:rPr>
          <w:spacing w:val="-3"/>
          <w:sz w:val="24"/>
          <w:szCs w:val="24"/>
        </w:rPr>
        <w:t>ardless of number of pages sent, or fax number dialed (local, long distance or 800 number).</w:t>
      </w:r>
    </w:p>
    <w:p w:rsidR="00D436A2" w:rsidRPr="0000602D" w:rsidRDefault="00D436A2" w:rsidP="00D436A2">
      <w:pPr>
        <w:suppressAutoHyphens/>
        <w:jc w:val="both"/>
        <w:rPr>
          <w:spacing w:val="-3"/>
          <w:sz w:val="24"/>
          <w:szCs w:val="24"/>
        </w:rPr>
      </w:pPr>
      <w:r w:rsidRPr="0000602D">
        <w:rPr>
          <w:spacing w:val="-3"/>
          <w:sz w:val="24"/>
          <w:szCs w:val="24"/>
        </w:rPr>
        <w:t>Incoming faxes get placed in the “incoming faxes” folder at the Circulation Desk cabinet. Faxes not picked up with 30 days will be discarded.</w:t>
      </w:r>
    </w:p>
    <w:p w:rsidR="00D436A2" w:rsidRPr="0000602D" w:rsidRDefault="00D436A2" w:rsidP="00D436A2">
      <w:pPr>
        <w:suppressAutoHyphens/>
        <w:jc w:val="both"/>
        <w:rPr>
          <w:spacing w:val="-3"/>
          <w:sz w:val="24"/>
          <w:szCs w:val="24"/>
        </w:rPr>
      </w:pPr>
      <w:r w:rsidRPr="0000602D">
        <w:rPr>
          <w:spacing w:val="-3"/>
          <w:sz w:val="24"/>
          <w:szCs w:val="24"/>
        </w:rPr>
        <w:t>We do not</w:t>
      </w:r>
      <w:r w:rsidRPr="0000602D">
        <w:rPr>
          <w:b/>
          <w:spacing w:val="-3"/>
          <w:sz w:val="24"/>
          <w:szCs w:val="24"/>
        </w:rPr>
        <w:t xml:space="preserve"> </w:t>
      </w:r>
      <w:r w:rsidRPr="0000602D">
        <w:rPr>
          <w:spacing w:val="-3"/>
          <w:sz w:val="24"/>
          <w:szCs w:val="24"/>
        </w:rPr>
        <w:t xml:space="preserve">call patrons to inform them that their fax came in. </w:t>
      </w:r>
    </w:p>
    <w:p w:rsidR="00D436A2" w:rsidRPr="0000602D" w:rsidRDefault="00D436A2" w:rsidP="00D436A2">
      <w:pPr>
        <w:rPr>
          <w:sz w:val="22"/>
          <w:szCs w:val="22"/>
        </w:rPr>
      </w:pPr>
    </w:p>
    <w:p w:rsidR="00031CFE" w:rsidRPr="0000602D" w:rsidRDefault="00031CFE"/>
    <w:sectPr w:rsidR="00031CFE" w:rsidRPr="0000602D" w:rsidSect="00AE20B3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D6" w:rsidRDefault="00410BD6">
      <w:pPr>
        <w:spacing w:after="0" w:line="240" w:lineRule="auto"/>
      </w:pPr>
      <w:r>
        <w:separator/>
      </w:r>
    </w:p>
  </w:endnote>
  <w:endnote w:type="continuationSeparator" w:id="0">
    <w:p w:rsidR="00410BD6" w:rsidRDefault="0041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F03" w:rsidRPr="00AE3F03" w:rsidRDefault="000B3514">
    <w:pPr>
      <w:pStyle w:val="Footer"/>
      <w:rPr>
        <w:sz w:val="28"/>
      </w:rPr>
    </w:pPr>
    <w:r>
      <w:tab/>
    </w:r>
    <w:r>
      <w:tab/>
    </w:r>
    <w:r>
      <w:rPr>
        <w:sz w:val="2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C25" w:rsidRPr="00AE3F03" w:rsidRDefault="000B3514">
    <w:pPr>
      <w:pStyle w:val="Footer"/>
      <w:rPr>
        <w:sz w:val="28"/>
        <w:szCs w:val="28"/>
      </w:rPr>
    </w:pPr>
    <w:r>
      <w:t>Adopted by the APL Board on 5/18/2004, revised 8/18/2015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BB" w:rsidRDefault="000B3514">
    <w:pPr>
      <w:pStyle w:val="Footer"/>
    </w:pPr>
    <w:r>
      <w:t xml:space="preserve">Adopted by the APL Board on </w:t>
    </w:r>
    <w:r w:rsidR="00DD14F0">
      <w:t>April 14, 2012</w:t>
    </w:r>
    <w:r w:rsidR="0000602D">
      <w:t>; amended 9/17/19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D6" w:rsidRDefault="00410BD6">
      <w:pPr>
        <w:spacing w:after="0" w:line="240" w:lineRule="auto"/>
      </w:pPr>
      <w:r>
        <w:separator/>
      </w:r>
    </w:p>
  </w:footnote>
  <w:footnote w:type="continuationSeparator" w:id="0">
    <w:p w:rsidR="00410BD6" w:rsidRDefault="0041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62" w:rsidRDefault="00410BD6" w:rsidP="0016646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A2"/>
    <w:rsid w:val="0000602D"/>
    <w:rsid w:val="00031CFE"/>
    <w:rsid w:val="000B3514"/>
    <w:rsid w:val="002F0B39"/>
    <w:rsid w:val="00410BD6"/>
    <w:rsid w:val="00D436A2"/>
    <w:rsid w:val="00D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4DD5E-D629-4355-8DCF-0D46D40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A2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36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36A2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rsid w:val="00D436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36A2"/>
    <w:rPr>
      <w:rFonts w:eastAsiaTheme="minorEastAsia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D436A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436A2"/>
    <w:rPr>
      <w:rFonts w:asciiTheme="majorHAnsi" w:eastAsiaTheme="majorEastAsia" w:hAnsiTheme="majorHAnsi" w:cstheme="majorBidi"/>
      <w:caps/>
      <w:spacing w:val="40"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Priddis</dc:creator>
  <cp:keywords/>
  <dc:description/>
  <cp:lastModifiedBy>Marissa Priddis</cp:lastModifiedBy>
  <cp:revision>4</cp:revision>
  <dcterms:created xsi:type="dcterms:W3CDTF">2019-09-09T14:14:00Z</dcterms:created>
  <dcterms:modified xsi:type="dcterms:W3CDTF">2019-09-23T16:19:00Z</dcterms:modified>
</cp:coreProperties>
</file>